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2BA" w:rsidRPr="00AD0CF0" w:rsidRDefault="00F77B08" w:rsidP="00AD0CF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.5pt;margin-top:-37.8pt;width:85.9pt;height:93.6pt;z-index:251660288;mso-width-relative:margin;mso-height-relative:margin" stroked="f">
            <v:textbox style="mso-next-textbox:#_x0000_s1027">
              <w:txbxContent>
                <w:p w:rsidR="00C65ED8" w:rsidRDefault="00C65ED8">
                  <w:r>
                    <w:rPr>
                      <w:noProof/>
                    </w:rPr>
                    <w:drawing>
                      <wp:inline distT="0" distB="0" distL="0" distR="0">
                        <wp:extent cx="948690" cy="1259978"/>
                        <wp:effectExtent l="19050" t="0" r="3810" b="0"/>
                        <wp:docPr id="1" name="Picture 0" descr="x1153526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11535265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0099" cy="1275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77B08">
        <w:rPr>
          <w:noProof/>
          <w:sz w:val="36"/>
          <w:szCs w:val="3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left:0;text-align:left;margin-left:128.4pt;margin-top:-9pt;width:246pt;height:9.6pt;z-index:251663360"/>
        </w:pict>
      </w:r>
      <w:r w:rsidRPr="00F77B08">
        <w:rPr>
          <w:noProof/>
          <w:sz w:val="36"/>
          <w:szCs w:val="36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0" type="#_x0000_t66" style="position:absolute;left:0;text-align:left;margin-left:118.8pt;margin-top:23.4pt;width:251.4pt;height:10.8pt;z-index:251664384"/>
        </w:pict>
      </w:r>
      <w:r w:rsidRPr="00F77B08">
        <w:rPr>
          <w:noProof/>
          <w:sz w:val="36"/>
          <w:szCs w:val="36"/>
          <w:lang w:eastAsia="zh-TW"/>
        </w:rPr>
        <w:pict>
          <v:shape id="_x0000_s1028" type="#_x0000_t202" style="position:absolute;left:0;text-align:left;margin-left:358.8pt;margin-top:-28.4pt;width:94pt;height:90.2pt;z-index:251662336;mso-width-relative:margin;mso-height-relative:margin" stroked="f">
            <v:textbox>
              <w:txbxContent>
                <w:p w:rsidR="00AD0CF0" w:rsidRDefault="00AD0CF0">
                  <w:r>
                    <w:rPr>
                      <w:noProof/>
                    </w:rPr>
                    <w:drawing>
                      <wp:inline distT="0" distB="0" distL="0" distR="0">
                        <wp:extent cx="891540" cy="891540"/>
                        <wp:effectExtent l="19050" t="0" r="3810" b="0"/>
                        <wp:docPr id="3" name="Picture 2" descr="k175542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1755427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970" cy="894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D0CF0" w:rsidRPr="00AD0CF0">
        <w:rPr>
          <w:b/>
          <w:sz w:val="36"/>
          <w:szCs w:val="36"/>
        </w:rPr>
        <w:t>Listening</w:t>
      </w:r>
    </w:p>
    <w:p w:rsidR="00AD0CF0" w:rsidRPr="00AD0CF0" w:rsidRDefault="00AD0CF0" w:rsidP="00AD0CF0">
      <w:pPr>
        <w:jc w:val="center"/>
        <w:rPr>
          <w:b/>
          <w:sz w:val="36"/>
          <w:szCs w:val="36"/>
        </w:rPr>
      </w:pPr>
      <w:r w:rsidRPr="00AD0CF0">
        <w:rPr>
          <w:b/>
          <w:sz w:val="36"/>
          <w:szCs w:val="36"/>
        </w:rPr>
        <w:t>Asking Power</w:t>
      </w:r>
      <w:r w:rsidR="00444088">
        <w:rPr>
          <w:b/>
          <w:sz w:val="36"/>
          <w:szCs w:val="36"/>
        </w:rPr>
        <w:t>ful</w:t>
      </w:r>
      <w:r w:rsidRPr="00AD0CF0">
        <w:rPr>
          <w:b/>
          <w:sz w:val="36"/>
          <w:szCs w:val="36"/>
        </w:rPr>
        <w:t xml:space="preserve"> Questions</w:t>
      </w:r>
    </w:p>
    <w:p w:rsidR="00AD0CF0" w:rsidRDefault="00AD0CF0">
      <w:r>
        <w:rPr>
          <w:b/>
          <w:u w:val="single"/>
        </w:rPr>
        <w:t>COACHING</w:t>
      </w:r>
      <w:r w:rsidR="00CB5EBC">
        <w:t xml:space="preserve">:   </w:t>
      </w:r>
      <w:r>
        <w:t>What is it?</w:t>
      </w:r>
    </w:p>
    <w:p w:rsidR="005E62B4" w:rsidRDefault="00AD0CF0">
      <w:r>
        <w:t xml:space="preserve">   </w:t>
      </w:r>
    </w:p>
    <w:p w:rsidR="005E62B4" w:rsidRDefault="00AD0CF0">
      <w:r w:rsidRPr="00FD19A9">
        <w:rPr>
          <w:b/>
          <w:sz w:val="24"/>
          <w:szCs w:val="24"/>
          <w:u w:val="single"/>
        </w:rPr>
        <w:t xml:space="preserve">Consider </w:t>
      </w:r>
      <w:r w:rsidR="0034189F" w:rsidRPr="00FD19A9">
        <w:rPr>
          <w:b/>
          <w:sz w:val="24"/>
          <w:szCs w:val="24"/>
          <w:u w:val="single"/>
        </w:rPr>
        <w:t>7</w:t>
      </w:r>
      <w:r w:rsidR="005E62B4" w:rsidRPr="00FD19A9">
        <w:rPr>
          <w:b/>
          <w:sz w:val="24"/>
          <w:szCs w:val="24"/>
          <w:u w:val="single"/>
        </w:rPr>
        <w:t xml:space="preserve"> powerful questions from </w:t>
      </w:r>
      <w:proofErr w:type="gramStart"/>
      <w:r w:rsidR="005E62B4" w:rsidRPr="00FD19A9">
        <w:rPr>
          <w:b/>
          <w:sz w:val="24"/>
          <w:szCs w:val="24"/>
          <w:u w:val="single"/>
        </w:rPr>
        <w:t>God</w:t>
      </w:r>
      <w:r w:rsidRPr="00FD19A9">
        <w:rPr>
          <w:sz w:val="24"/>
          <w:szCs w:val="24"/>
        </w:rPr>
        <w:t xml:space="preserve"> </w:t>
      </w:r>
      <w:r>
        <w:t xml:space="preserve"> (</w:t>
      </w:r>
      <w:proofErr w:type="gramEnd"/>
      <w:r>
        <w:t>Genesis 3-4):</w:t>
      </w:r>
    </w:p>
    <w:p w:rsidR="003313DD" w:rsidRDefault="005E62B4" w:rsidP="003313DD">
      <w:pPr>
        <w:pStyle w:val="ListParagraph"/>
        <w:numPr>
          <w:ilvl w:val="0"/>
          <w:numId w:val="1"/>
        </w:numPr>
      </w:pPr>
      <w:r w:rsidRPr="00AD0CF0">
        <w:rPr>
          <w:b/>
        </w:rPr>
        <w:t>Where are you?</w:t>
      </w:r>
      <w:r>
        <w:t xml:space="preserve">   (v9)</w:t>
      </w:r>
      <w:r w:rsidR="00B0687B">
        <w:t xml:space="preserve">  </w:t>
      </w:r>
    </w:p>
    <w:p w:rsidR="005A39B6" w:rsidRDefault="005A39B6" w:rsidP="00AD0CF0">
      <w:pPr>
        <w:pStyle w:val="ListParagraph"/>
      </w:pPr>
    </w:p>
    <w:p w:rsidR="005E62B4" w:rsidRPr="00AD0CF0" w:rsidRDefault="005E62B4" w:rsidP="00AD0CF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687B">
        <w:rPr>
          <w:b/>
        </w:rPr>
        <w:t xml:space="preserve">Who told you that you were naked?  </w:t>
      </w:r>
      <w:r w:rsidRPr="00AD0CF0">
        <w:t>(v11)</w:t>
      </w:r>
      <w:r w:rsidRPr="00B0687B">
        <w:rPr>
          <w:b/>
        </w:rPr>
        <w:t xml:space="preserve">   Have you eaten from the tree that I commanded you not to eat from?</w:t>
      </w:r>
      <w:r>
        <w:t xml:space="preserve">    </w:t>
      </w:r>
      <w:r w:rsidR="00AD0CF0">
        <w:t xml:space="preserve">    </w:t>
      </w:r>
      <w:r w:rsidRPr="00AD0CF0">
        <w:rPr>
          <w:sz w:val="20"/>
          <w:szCs w:val="20"/>
        </w:rPr>
        <w:t>(</w:t>
      </w:r>
      <w:r w:rsidR="00AD0CF0" w:rsidRPr="00AD0CF0">
        <w:rPr>
          <w:sz w:val="20"/>
          <w:szCs w:val="20"/>
        </w:rPr>
        <w:t>I</w:t>
      </w:r>
      <w:r w:rsidRPr="00AD0CF0">
        <w:rPr>
          <w:sz w:val="20"/>
          <w:szCs w:val="20"/>
        </w:rPr>
        <w:t xml:space="preserve">n other words, </w:t>
      </w:r>
      <w:r w:rsidR="00AD0CF0" w:rsidRPr="00AD0CF0">
        <w:rPr>
          <w:sz w:val="20"/>
          <w:szCs w:val="20"/>
        </w:rPr>
        <w:t>“</w:t>
      </w:r>
      <w:r w:rsidR="00B0687B" w:rsidRPr="00AD0CF0">
        <w:rPr>
          <w:sz w:val="20"/>
          <w:szCs w:val="20"/>
        </w:rPr>
        <w:t>W</w:t>
      </w:r>
      <w:r w:rsidRPr="00AD0CF0">
        <w:rPr>
          <w:sz w:val="20"/>
          <w:szCs w:val="20"/>
        </w:rPr>
        <w:t>ho are you listening to and what are you feeding on?</w:t>
      </w:r>
      <w:r w:rsidR="00AD0CF0" w:rsidRPr="00AD0CF0">
        <w:rPr>
          <w:sz w:val="20"/>
          <w:szCs w:val="20"/>
        </w:rPr>
        <w:t>”)</w:t>
      </w:r>
      <w:r w:rsidRPr="00AD0CF0">
        <w:rPr>
          <w:sz w:val="20"/>
          <w:szCs w:val="20"/>
        </w:rPr>
        <w:t xml:space="preserve">  </w:t>
      </w:r>
    </w:p>
    <w:p w:rsidR="003313DD" w:rsidRDefault="003313DD" w:rsidP="003313DD">
      <w:pPr>
        <w:pStyle w:val="ListParagraph"/>
      </w:pPr>
    </w:p>
    <w:p w:rsidR="005A39B6" w:rsidRDefault="005A39B6" w:rsidP="003313DD">
      <w:pPr>
        <w:pStyle w:val="ListParagraph"/>
      </w:pPr>
    </w:p>
    <w:p w:rsidR="003313DD" w:rsidRDefault="0034189F" w:rsidP="003313DD">
      <w:pPr>
        <w:pStyle w:val="ListParagraph"/>
        <w:numPr>
          <w:ilvl w:val="0"/>
          <w:numId w:val="1"/>
        </w:numPr>
      </w:pPr>
      <w:r w:rsidRPr="00AD0CF0">
        <w:rPr>
          <w:b/>
        </w:rPr>
        <w:t>What is this you have done?</w:t>
      </w:r>
      <w:r>
        <w:t xml:space="preserve">  (v13)   </w:t>
      </w:r>
      <w:r w:rsidR="00AD0CF0">
        <w:t>God a</w:t>
      </w:r>
      <w:r>
        <w:t xml:space="preserve">sks this </w:t>
      </w:r>
      <w:r w:rsidR="00AD0CF0">
        <w:t xml:space="preserve">question </w:t>
      </w:r>
      <w:r>
        <w:t>again of Cain in 4:10--- “</w:t>
      </w:r>
      <w:r w:rsidRPr="00AD0CF0">
        <w:rPr>
          <w:b/>
        </w:rPr>
        <w:t>What have you done</w:t>
      </w:r>
      <w:r w:rsidRPr="003313DD">
        <w:t>?”</w:t>
      </w:r>
      <w:r w:rsidR="003313DD" w:rsidRPr="003313DD">
        <w:t xml:space="preserve">   </w:t>
      </w:r>
    </w:p>
    <w:p w:rsidR="00AD0CF0" w:rsidRDefault="00AD0CF0" w:rsidP="00AD0CF0">
      <w:pPr>
        <w:pStyle w:val="ListParagraph"/>
      </w:pPr>
    </w:p>
    <w:p w:rsidR="005A39B6" w:rsidRDefault="005A39B6" w:rsidP="00AD0CF0">
      <w:pPr>
        <w:pStyle w:val="ListParagraph"/>
      </w:pPr>
    </w:p>
    <w:p w:rsidR="00AD0CF0" w:rsidRPr="00AD0CF0" w:rsidRDefault="0034189F" w:rsidP="005E62B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D0CF0">
        <w:rPr>
          <w:b/>
        </w:rPr>
        <w:t>Why are you angry?</w:t>
      </w:r>
      <w:r>
        <w:t xml:space="preserve">  (</w:t>
      </w:r>
      <w:r w:rsidR="00B0687B">
        <w:t xml:space="preserve">v6) </w:t>
      </w:r>
    </w:p>
    <w:p w:rsidR="00B0687B" w:rsidRPr="00AD0CF0" w:rsidRDefault="00AD0CF0" w:rsidP="00AD0CF0">
      <w:pPr>
        <w:pStyle w:val="ListParagraph"/>
        <w:rPr>
          <w:sz w:val="20"/>
          <w:szCs w:val="20"/>
        </w:rPr>
      </w:pPr>
      <w:r>
        <w:t xml:space="preserve">                   </w:t>
      </w:r>
      <w:r w:rsidR="00B0687B">
        <w:t xml:space="preserve"> </w:t>
      </w:r>
      <w:r w:rsidR="00B0687B" w:rsidRPr="00AD0CF0">
        <w:rPr>
          <w:sz w:val="20"/>
          <w:szCs w:val="20"/>
        </w:rPr>
        <w:t>{</w:t>
      </w:r>
      <w:r w:rsidRPr="00AD0CF0">
        <w:rPr>
          <w:sz w:val="20"/>
          <w:szCs w:val="20"/>
        </w:rPr>
        <w:t>In other words, “</w:t>
      </w:r>
      <w:r w:rsidR="00B0687B" w:rsidRPr="00AD0CF0">
        <w:rPr>
          <w:sz w:val="20"/>
          <w:szCs w:val="20"/>
        </w:rPr>
        <w:t>What is frustrating you?  What sin is making you angry?</w:t>
      </w:r>
      <w:r w:rsidRPr="00AD0CF0">
        <w:rPr>
          <w:sz w:val="20"/>
          <w:szCs w:val="20"/>
        </w:rPr>
        <w:t>”)</w:t>
      </w:r>
    </w:p>
    <w:p w:rsidR="0002506D" w:rsidRDefault="0002506D" w:rsidP="0002506D">
      <w:pPr>
        <w:pStyle w:val="ListParagraph"/>
      </w:pPr>
    </w:p>
    <w:p w:rsidR="005A39B6" w:rsidRDefault="005A39B6" w:rsidP="0002506D">
      <w:pPr>
        <w:pStyle w:val="ListParagraph"/>
      </w:pPr>
    </w:p>
    <w:p w:rsidR="00B0687B" w:rsidRDefault="0034189F" w:rsidP="005E62B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D0CF0">
        <w:rPr>
          <w:b/>
        </w:rPr>
        <w:t>Why is your face downcast?</w:t>
      </w:r>
      <w:r>
        <w:t xml:space="preserve"> </w:t>
      </w:r>
      <w:r w:rsidR="00B0687B">
        <w:t>(v6)</w:t>
      </w:r>
      <w:r w:rsidR="005A39B6">
        <w:t xml:space="preserve">  </w:t>
      </w:r>
      <w:r w:rsidR="00B0687B">
        <w:t xml:space="preserve"> </w:t>
      </w:r>
      <w:r w:rsidR="00B0687B" w:rsidRPr="005A39B6">
        <w:rPr>
          <w:sz w:val="20"/>
          <w:szCs w:val="20"/>
        </w:rPr>
        <w:t>(</w:t>
      </w:r>
      <w:r w:rsidR="005A39B6">
        <w:rPr>
          <w:sz w:val="20"/>
          <w:szCs w:val="20"/>
        </w:rPr>
        <w:t xml:space="preserve">Or, </w:t>
      </w:r>
      <w:r w:rsidR="005A39B6" w:rsidRPr="005A39B6">
        <w:rPr>
          <w:sz w:val="20"/>
          <w:szCs w:val="20"/>
        </w:rPr>
        <w:t>“</w:t>
      </w:r>
      <w:r w:rsidR="00B0687B" w:rsidRPr="005A39B6">
        <w:rPr>
          <w:sz w:val="20"/>
          <w:szCs w:val="20"/>
        </w:rPr>
        <w:t>What is discouraging you</w:t>
      </w:r>
      <w:r w:rsidR="005A39B6" w:rsidRPr="005A39B6">
        <w:rPr>
          <w:sz w:val="20"/>
          <w:szCs w:val="20"/>
        </w:rPr>
        <w:t xml:space="preserve"> or causing you fear</w:t>
      </w:r>
      <w:r w:rsidR="00B0687B" w:rsidRPr="005A39B6">
        <w:rPr>
          <w:sz w:val="20"/>
          <w:szCs w:val="20"/>
        </w:rPr>
        <w:t>?</w:t>
      </w:r>
      <w:r w:rsidR="005A39B6" w:rsidRPr="005A39B6">
        <w:rPr>
          <w:sz w:val="20"/>
          <w:szCs w:val="20"/>
        </w:rPr>
        <w:t>”</w:t>
      </w:r>
      <w:r w:rsidR="00B0687B" w:rsidRPr="005A39B6">
        <w:rPr>
          <w:sz w:val="20"/>
          <w:szCs w:val="20"/>
        </w:rPr>
        <w:t>)</w:t>
      </w:r>
    </w:p>
    <w:p w:rsidR="005A39B6" w:rsidRDefault="005A39B6" w:rsidP="005A39B6">
      <w:pPr>
        <w:pStyle w:val="ListParagraph"/>
        <w:rPr>
          <w:sz w:val="20"/>
          <w:szCs w:val="20"/>
        </w:rPr>
      </w:pPr>
    </w:p>
    <w:p w:rsidR="005A39B6" w:rsidRPr="005A39B6" w:rsidRDefault="005A39B6" w:rsidP="005A39B6">
      <w:pPr>
        <w:pStyle w:val="ListParagraph"/>
        <w:rPr>
          <w:sz w:val="20"/>
          <w:szCs w:val="20"/>
        </w:rPr>
      </w:pPr>
    </w:p>
    <w:p w:rsidR="005A39B6" w:rsidRDefault="0034189F" w:rsidP="005A39B6">
      <w:pPr>
        <w:pStyle w:val="ListParagraph"/>
        <w:numPr>
          <w:ilvl w:val="0"/>
          <w:numId w:val="1"/>
        </w:numPr>
      </w:pPr>
      <w:r w:rsidRPr="005A39B6">
        <w:rPr>
          <w:b/>
        </w:rPr>
        <w:t>If you do what is right, will you not be accepted?</w:t>
      </w:r>
      <w:r>
        <w:t xml:space="preserve">    (v7)</w:t>
      </w:r>
      <w:r w:rsidR="00B0687B">
        <w:t xml:space="preserve">    </w:t>
      </w:r>
    </w:p>
    <w:p w:rsidR="005A39B6" w:rsidRDefault="005A39B6" w:rsidP="005A39B6">
      <w:pPr>
        <w:pStyle w:val="ListParagraph"/>
      </w:pPr>
    </w:p>
    <w:p w:rsidR="005A39B6" w:rsidRDefault="005A39B6" w:rsidP="005A39B6">
      <w:pPr>
        <w:pStyle w:val="ListParagraph"/>
      </w:pPr>
    </w:p>
    <w:p w:rsidR="0002506D" w:rsidRDefault="0034189F" w:rsidP="0002506D">
      <w:pPr>
        <w:pStyle w:val="ListParagraph"/>
        <w:numPr>
          <w:ilvl w:val="0"/>
          <w:numId w:val="1"/>
        </w:numPr>
      </w:pPr>
      <w:r w:rsidRPr="005A39B6">
        <w:rPr>
          <w:b/>
        </w:rPr>
        <w:t>Where is your brother</w:t>
      </w:r>
      <w:r w:rsidRPr="005A39B6">
        <w:t xml:space="preserve"> </w:t>
      </w:r>
      <w:r>
        <w:t>Abel? (v9)</w:t>
      </w:r>
      <w:r w:rsidR="00B0687B">
        <w:t xml:space="preserve">    </w:t>
      </w:r>
    </w:p>
    <w:p w:rsidR="005A39B6" w:rsidRDefault="005A39B6" w:rsidP="005A39B6">
      <w:pPr>
        <w:pStyle w:val="ListParagraph"/>
      </w:pPr>
    </w:p>
    <w:p w:rsidR="005A39B6" w:rsidRDefault="005A39B6" w:rsidP="005A39B6">
      <w:pPr>
        <w:pStyle w:val="ListParagraph"/>
      </w:pPr>
    </w:p>
    <w:p w:rsidR="005A39B6" w:rsidRPr="005A39B6" w:rsidRDefault="005A39B6" w:rsidP="005A39B6">
      <w:pPr>
        <w:jc w:val="center"/>
        <w:rPr>
          <w:b/>
        </w:rPr>
      </w:pPr>
      <w:r w:rsidRPr="005A39B6">
        <w:rPr>
          <w:b/>
        </w:rPr>
        <w:t>--------------------------</w:t>
      </w:r>
    </w:p>
    <w:p w:rsidR="005A39B6" w:rsidRPr="005A39B6" w:rsidRDefault="0002506D" w:rsidP="00B0687B">
      <w:pPr>
        <w:rPr>
          <w:sz w:val="24"/>
          <w:szCs w:val="24"/>
        </w:rPr>
      </w:pPr>
      <w:r w:rsidRPr="005A39B6">
        <w:rPr>
          <w:b/>
          <w:sz w:val="24"/>
          <w:szCs w:val="24"/>
          <w:bdr w:val="single" w:sz="4" w:space="0" w:color="auto"/>
        </w:rPr>
        <w:t xml:space="preserve">Peer Coaching </w:t>
      </w:r>
      <w:r w:rsidR="00B0687B" w:rsidRPr="005A39B6">
        <w:rPr>
          <w:b/>
          <w:sz w:val="24"/>
          <w:szCs w:val="24"/>
          <w:bdr w:val="single" w:sz="4" w:space="0" w:color="auto"/>
        </w:rPr>
        <w:t>ACTIVITY</w:t>
      </w:r>
    </w:p>
    <w:p w:rsidR="005A39B6" w:rsidRPr="005A39B6" w:rsidRDefault="005A39B6" w:rsidP="00B0687B">
      <w:pPr>
        <w:rPr>
          <w:sz w:val="24"/>
          <w:szCs w:val="24"/>
        </w:rPr>
      </w:pPr>
      <w:r w:rsidRPr="005A39B6">
        <w:rPr>
          <w:sz w:val="24"/>
          <w:szCs w:val="24"/>
        </w:rPr>
        <w:t xml:space="preserve">     </w:t>
      </w:r>
      <w:r w:rsidR="00B0687B" w:rsidRPr="005A39B6">
        <w:rPr>
          <w:sz w:val="24"/>
          <w:szCs w:val="24"/>
        </w:rPr>
        <w:t>Appoint a moderator</w:t>
      </w:r>
      <w:r w:rsidRPr="005A39B6">
        <w:rPr>
          <w:sz w:val="24"/>
          <w:szCs w:val="24"/>
        </w:rPr>
        <w:t>/facilitator</w:t>
      </w:r>
      <w:r w:rsidR="00B0687B" w:rsidRPr="005A39B6">
        <w:rPr>
          <w:sz w:val="24"/>
          <w:szCs w:val="24"/>
        </w:rPr>
        <w:t xml:space="preserve">.   </w:t>
      </w:r>
      <w:r w:rsidRPr="005A39B6">
        <w:rPr>
          <w:sz w:val="24"/>
          <w:szCs w:val="24"/>
        </w:rPr>
        <w:t xml:space="preserve">Ask each other some questions and be active listeners.   </w:t>
      </w:r>
      <w:r w:rsidR="00B0687B" w:rsidRPr="005A39B6">
        <w:rPr>
          <w:sz w:val="24"/>
          <w:szCs w:val="24"/>
        </w:rPr>
        <w:t>Maybe the first question is the only one you’ll get to</w:t>
      </w:r>
      <w:r w:rsidRPr="005A39B6">
        <w:rPr>
          <w:sz w:val="24"/>
          <w:szCs w:val="24"/>
        </w:rPr>
        <w:t>, “W</w:t>
      </w:r>
      <w:r w:rsidR="00B0687B" w:rsidRPr="005A39B6">
        <w:rPr>
          <w:sz w:val="24"/>
          <w:szCs w:val="24"/>
        </w:rPr>
        <w:t>here are you</w:t>
      </w:r>
      <w:r w:rsidRPr="005A39B6">
        <w:rPr>
          <w:sz w:val="24"/>
          <w:szCs w:val="24"/>
        </w:rPr>
        <w:t>?”    Talk about whatever that question brings to mind, whether an issue or a personal struggle.   K</w:t>
      </w:r>
      <w:r w:rsidR="00B0687B" w:rsidRPr="005A39B6">
        <w:rPr>
          <w:sz w:val="24"/>
          <w:szCs w:val="24"/>
        </w:rPr>
        <w:t xml:space="preserve">eep in mind the final question as well, </w:t>
      </w:r>
      <w:r w:rsidRPr="005A39B6">
        <w:rPr>
          <w:sz w:val="24"/>
          <w:szCs w:val="24"/>
        </w:rPr>
        <w:t>“W</w:t>
      </w:r>
      <w:r w:rsidR="00B0687B" w:rsidRPr="005A39B6">
        <w:rPr>
          <w:sz w:val="24"/>
          <w:szCs w:val="24"/>
        </w:rPr>
        <w:t xml:space="preserve">here </w:t>
      </w:r>
      <w:r w:rsidRPr="005A39B6">
        <w:rPr>
          <w:sz w:val="24"/>
          <w:szCs w:val="24"/>
        </w:rPr>
        <w:t xml:space="preserve">is your brother/sister?”   Where </w:t>
      </w:r>
      <w:r w:rsidR="00B0687B" w:rsidRPr="005A39B6">
        <w:rPr>
          <w:sz w:val="24"/>
          <w:szCs w:val="24"/>
        </w:rPr>
        <w:t>are others around you on that topic?</w:t>
      </w:r>
      <w:r w:rsidRPr="005A39B6">
        <w:rPr>
          <w:sz w:val="24"/>
          <w:szCs w:val="24"/>
        </w:rPr>
        <w:t xml:space="preserve">   Listen to each other and ask good questions.       </w:t>
      </w:r>
      <w:r w:rsidR="007616AA" w:rsidRPr="005A39B6">
        <w:rPr>
          <w:sz w:val="24"/>
          <w:szCs w:val="24"/>
        </w:rPr>
        <w:t xml:space="preserve">  </w:t>
      </w:r>
    </w:p>
    <w:p w:rsidR="007616AA" w:rsidRPr="005A39B6" w:rsidRDefault="007616AA" w:rsidP="00B0687B">
      <w:pPr>
        <w:rPr>
          <w:sz w:val="24"/>
          <w:szCs w:val="24"/>
        </w:rPr>
      </w:pPr>
      <w:r w:rsidRPr="005A39B6">
        <w:rPr>
          <w:sz w:val="24"/>
          <w:szCs w:val="24"/>
        </w:rPr>
        <w:lastRenderedPageBreak/>
        <w:t>As you talk around your tables……..</w:t>
      </w:r>
    </w:p>
    <w:p w:rsidR="007616AA" w:rsidRPr="005A39B6" w:rsidRDefault="007616AA" w:rsidP="007616AA">
      <w:pPr>
        <w:jc w:val="center"/>
        <w:rPr>
          <w:b/>
          <w:sz w:val="24"/>
          <w:szCs w:val="24"/>
          <w:bdr w:val="single" w:sz="4" w:space="0" w:color="auto"/>
        </w:rPr>
      </w:pPr>
      <w:r w:rsidRPr="005A39B6">
        <w:rPr>
          <w:b/>
          <w:sz w:val="24"/>
          <w:szCs w:val="24"/>
          <w:bdr w:val="single" w:sz="4" w:space="0" w:color="auto"/>
        </w:rPr>
        <w:t>Consider Some of the Powerful Questions of Jesus:</w:t>
      </w:r>
    </w:p>
    <w:p w:rsidR="007616AA" w:rsidRPr="005A39B6" w:rsidRDefault="007616AA" w:rsidP="007616A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A39B6">
        <w:rPr>
          <w:sz w:val="24"/>
          <w:szCs w:val="24"/>
        </w:rPr>
        <w:t>“What is written in the Law?  How do you read it?”  (Luke 10:26)</w:t>
      </w:r>
    </w:p>
    <w:p w:rsidR="007616AA" w:rsidRPr="005A39B6" w:rsidRDefault="007616AA" w:rsidP="007616A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A39B6">
        <w:rPr>
          <w:sz w:val="24"/>
          <w:szCs w:val="24"/>
        </w:rPr>
        <w:t>“When I sent you without purse, bag or sandals, did you lack anything?”  (Luke 22:35)</w:t>
      </w:r>
    </w:p>
    <w:p w:rsidR="007616AA" w:rsidRPr="005A39B6" w:rsidRDefault="007616AA" w:rsidP="007616A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A39B6">
        <w:rPr>
          <w:sz w:val="24"/>
          <w:szCs w:val="24"/>
        </w:rPr>
        <w:t>“What are you discussing together as you walk along?” (Luke 24:17)</w:t>
      </w:r>
    </w:p>
    <w:p w:rsidR="007616AA" w:rsidRPr="005A39B6" w:rsidRDefault="007616AA" w:rsidP="007616A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A39B6">
        <w:rPr>
          <w:sz w:val="24"/>
          <w:szCs w:val="24"/>
        </w:rPr>
        <w:t>“Why are you troubled, and why do doubts rise in your minds?”  (Luke 24:38)</w:t>
      </w:r>
    </w:p>
    <w:p w:rsidR="007616AA" w:rsidRPr="005A39B6" w:rsidRDefault="007616AA" w:rsidP="007616A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A39B6">
        <w:rPr>
          <w:sz w:val="24"/>
          <w:szCs w:val="24"/>
        </w:rPr>
        <w:t>“Do you have anything here to eat?”  (Luke 24:41)</w:t>
      </w:r>
    </w:p>
    <w:p w:rsidR="007616AA" w:rsidRPr="005A39B6" w:rsidRDefault="007616AA" w:rsidP="007616A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A39B6">
        <w:rPr>
          <w:sz w:val="24"/>
          <w:szCs w:val="24"/>
        </w:rPr>
        <w:t>“What do you want?”  (John 1:38)</w:t>
      </w:r>
    </w:p>
    <w:p w:rsidR="007616AA" w:rsidRPr="005A39B6" w:rsidRDefault="007616AA" w:rsidP="007616A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A39B6">
        <w:rPr>
          <w:sz w:val="24"/>
          <w:szCs w:val="24"/>
        </w:rPr>
        <w:t>“Where shall we buy bread for these people to eat?” (John 6:5)</w:t>
      </w:r>
    </w:p>
    <w:p w:rsidR="007616AA" w:rsidRPr="005A39B6" w:rsidRDefault="007616AA" w:rsidP="007616A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A39B6">
        <w:rPr>
          <w:sz w:val="24"/>
          <w:szCs w:val="24"/>
        </w:rPr>
        <w:t>“Where are they?  Has no one condemned you?” (John 8:10)</w:t>
      </w:r>
    </w:p>
    <w:p w:rsidR="007616AA" w:rsidRPr="005A39B6" w:rsidRDefault="007616AA" w:rsidP="007616A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A39B6">
        <w:rPr>
          <w:sz w:val="24"/>
          <w:szCs w:val="24"/>
        </w:rPr>
        <w:t>“Do you believe this?” (11:26:b)</w:t>
      </w:r>
    </w:p>
    <w:p w:rsidR="007616AA" w:rsidRPr="005A39B6" w:rsidRDefault="007616AA" w:rsidP="007616A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A39B6">
        <w:rPr>
          <w:sz w:val="24"/>
          <w:szCs w:val="24"/>
        </w:rPr>
        <w:t>“Will you really lay down your life for me?” (13:38a)</w:t>
      </w:r>
    </w:p>
    <w:p w:rsidR="007616AA" w:rsidRPr="005A39B6" w:rsidRDefault="007616AA" w:rsidP="007616A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A39B6">
        <w:rPr>
          <w:sz w:val="24"/>
          <w:szCs w:val="24"/>
        </w:rPr>
        <w:t>“Is that your own idea, or did others talk to you about me?” (18:34)</w:t>
      </w:r>
    </w:p>
    <w:p w:rsidR="007616AA" w:rsidRPr="005A39B6" w:rsidRDefault="007616AA" w:rsidP="007616A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A39B6">
        <w:rPr>
          <w:sz w:val="24"/>
          <w:szCs w:val="24"/>
        </w:rPr>
        <w:t>“Friends, haven’t you any fish?” (John 21:5)</w:t>
      </w:r>
    </w:p>
    <w:p w:rsidR="007616AA" w:rsidRPr="005A39B6" w:rsidRDefault="007616AA" w:rsidP="00B0687B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A39B6">
        <w:rPr>
          <w:sz w:val="24"/>
          <w:szCs w:val="24"/>
        </w:rPr>
        <w:t>“Simon, son of John, do you truly love me?” (John 21:16)</w:t>
      </w:r>
    </w:p>
    <w:p w:rsidR="0034189F" w:rsidRDefault="0034189F" w:rsidP="0034189F">
      <w:pPr>
        <w:pStyle w:val="ListParagraph"/>
      </w:pPr>
    </w:p>
    <w:sectPr w:rsidR="0034189F" w:rsidSect="003C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BD14829_"/>
      </v:shape>
    </w:pict>
  </w:numPicBullet>
  <w:abstractNum w:abstractNumId="0">
    <w:nsid w:val="23A70553"/>
    <w:multiLevelType w:val="hybridMultilevel"/>
    <w:tmpl w:val="02EC6E22"/>
    <w:lvl w:ilvl="0" w:tplc="8952A2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6E7121"/>
    <w:multiLevelType w:val="hybridMultilevel"/>
    <w:tmpl w:val="31AAB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62B4"/>
    <w:rsid w:val="0002506D"/>
    <w:rsid w:val="003313DD"/>
    <w:rsid w:val="0034189F"/>
    <w:rsid w:val="003C239B"/>
    <w:rsid w:val="004432BA"/>
    <w:rsid w:val="00444088"/>
    <w:rsid w:val="004C7B5C"/>
    <w:rsid w:val="005A39B6"/>
    <w:rsid w:val="005E62B4"/>
    <w:rsid w:val="00757914"/>
    <w:rsid w:val="007616AA"/>
    <w:rsid w:val="00AD0CF0"/>
    <w:rsid w:val="00B0687B"/>
    <w:rsid w:val="00B27ADE"/>
    <w:rsid w:val="00B532AE"/>
    <w:rsid w:val="00C65ED8"/>
    <w:rsid w:val="00CB5EBC"/>
    <w:rsid w:val="00F77B08"/>
    <w:rsid w:val="00FD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2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D637B-3B55-4D28-92C4-7524024F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sdiehl</dc:creator>
  <cp:keywords/>
  <dc:description/>
  <cp:lastModifiedBy>sdiehl</cp:lastModifiedBy>
  <cp:revision>2</cp:revision>
  <cp:lastPrinted>2011-02-02T18:26:00Z</cp:lastPrinted>
  <dcterms:created xsi:type="dcterms:W3CDTF">2012-06-05T14:42:00Z</dcterms:created>
  <dcterms:modified xsi:type="dcterms:W3CDTF">2012-06-05T14:42:00Z</dcterms:modified>
</cp:coreProperties>
</file>